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0DAC" w14:textId="77777777" w:rsidR="0085365A" w:rsidRDefault="00000000">
      <w:pPr>
        <w:pStyle w:val="Corpsdetexte"/>
        <w:ind w:left="6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42A248" wp14:editId="66586F75">
            <wp:extent cx="4980431" cy="9631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431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3908" w14:textId="77777777" w:rsidR="0085365A" w:rsidRDefault="0085365A">
      <w:pPr>
        <w:pStyle w:val="Corpsdetexte"/>
        <w:spacing w:before="66"/>
        <w:rPr>
          <w:rFonts w:ascii="Times New Roman"/>
          <w:sz w:val="48"/>
        </w:rPr>
      </w:pPr>
    </w:p>
    <w:p w14:paraId="49676161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Finales Régionales par Classement </w:t>
      </w:r>
    </w:p>
    <w:p w14:paraId="1E0F9238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Jeudi 1 </w:t>
      </w:r>
      <w:proofErr w:type="gramStart"/>
      <w:r w:rsidRPr="00CE0E1E">
        <w:rPr>
          <w:rFonts w:ascii="Arial" w:hAnsi="Arial" w:cs="Arial"/>
          <w:b/>
          <w:spacing w:val="-16"/>
          <w:sz w:val="20"/>
          <w:szCs w:val="20"/>
        </w:rPr>
        <w:t>Mai</w:t>
      </w:r>
      <w:proofErr w:type="gramEnd"/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 2025</w:t>
      </w:r>
    </w:p>
    <w:p w14:paraId="566928DD" w14:textId="77777777" w:rsidR="00CE0E1E" w:rsidRPr="00CE0E1E" w:rsidRDefault="00CE0E1E" w:rsidP="00CE0E1E">
      <w:pPr>
        <w:pStyle w:val="Corpsdetexte"/>
        <w:rPr>
          <w:rFonts w:ascii="Arial" w:hAnsi="Arial" w:cs="Arial"/>
          <w:b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Gymnase Municipal de Cinq Mars  </w:t>
      </w:r>
    </w:p>
    <w:p w14:paraId="1B517ACF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ab/>
      </w:r>
      <w:r w:rsidRPr="00CE0E1E">
        <w:rPr>
          <w:rFonts w:ascii="Arial" w:hAnsi="Arial" w:cs="Arial"/>
          <w:b/>
          <w:spacing w:val="-16"/>
          <w:sz w:val="20"/>
          <w:szCs w:val="20"/>
        </w:rPr>
        <w:tab/>
      </w:r>
      <w:r w:rsidRPr="00CE0E1E">
        <w:rPr>
          <w:rFonts w:ascii="Arial" w:hAnsi="Arial" w:cs="Arial"/>
          <w:b/>
          <w:spacing w:val="-16"/>
          <w:sz w:val="20"/>
          <w:szCs w:val="20"/>
        </w:rPr>
        <w:tab/>
      </w:r>
      <w:r w:rsidRPr="00CE0E1E">
        <w:rPr>
          <w:rFonts w:ascii="Arial" w:hAnsi="Arial" w:cs="Arial"/>
          <w:b/>
          <w:spacing w:val="-16"/>
          <w:sz w:val="20"/>
          <w:szCs w:val="20"/>
        </w:rPr>
        <w:tab/>
      </w:r>
      <w:r w:rsidRPr="00CE0E1E">
        <w:rPr>
          <w:rFonts w:ascii="Arial" w:hAnsi="Arial" w:cs="Arial"/>
          <w:b/>
          <w:spacing w:val="-16"/>
          <w:sz w:val="20"/>
          <w:szCs w:val="20"/>
        </w:rPr>
        <w:tab/>
        <w:t xml:space="preserve">37130 CINQ MARS LA PILE </w:t>
      </w:r>
    </w:p>
    <w:p w14:paraId="1FE1067B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 </w:t>
      </w:r>
    </w:p>
    <w:p w14:paraId="16C267C4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RAPPORT DELEGUE DE LIGUE   </w:t>
      </w:r>
    </w:p>
    <w:p w14:paraId="3B137DD4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PIAU Patrick  </w:t>
      </w:r>
    </w:p>
    <w:p w14:paraId="75CF0D9F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 </w:t>
      </w:r>
    </w:p>
    <w:p w14:paraId="234A8446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Présence : Jeudi 1 MAI de 8h à 18h30 </w:t>
      </w:r>
    </w:p>
    <w:p w14:paraId="7CC1407A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 </w:t>
      </w:r>
    </w:p>
    <w:p w14:paraId="1CD37A5D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 </w:t>
      </w:r>
    </w:p>
    <w:tbl>
      <w:tblPr>
        <w:tblW w:w="10463" w:type="dxa"/>
        <w:tblInd w:w="115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5230"/>
        <w:gridCol w:w="4745"/>
        <w:gridCol w:w="488"/>
      </w:tblGrid>
      <w:tr w:rsidR="00CE0E1E" w:rsidRPr="00CE0E1E" w14:paraId="4A940D81" w14:textId="77777777" w:rsidTr="00CE0E1E">
        <w:trPr>
          <w:trHeight w:val="278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0A06F1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Table des juge-arbitres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3B93E7E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9F33D3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>RAS</w:t>
            </w:r>
          </w:p>
        </w:tc>
      </w:tr>
      <w:tr w:rsidR="00CE0E1E" w:rsidRPr="00CE0E1E" w14:paraId="407BB86F" w14:textId="77777777" w:rsidTr="00CE0E1E">
        <w:trPr>
          <w:trHeight w:val="2276"/>
        </w:trPr>
        <w:tc>
          <w:tcPr>
            <w:tcW w:w="9979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D6DE43" w14:textId="77777777" w:rsidR="00CE0E1E" w:rsidRPr="00CE0E1E" w:rsidRDefault="00CE0E1E" w:rsidP="00CE0E1E">
            <w:pPr>
              <w:pStyle w:val="Corpsdetexte"/>
              <w:numPr>
                <w:ilvl w:val="0"/>
                <w:numId w:val="2"/>
              </w:numPr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spacing w:val="-16"/>
                <w:sz w:val="20"/>
                <w:szCs w:val="20"/>
              </w:rPr>
              <w:t xml:space="preserve">Juge Arbitre Principal : </w:t>
            </w: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Vivien LANCON </w:t>
            </w:r>
          </w:p>
          <w:p w14:paraId="4A19865B" w14:textId="77777777" w:rsidR="00CE0E1E" w:rsidRPr="00CE0E1E" w:rsidRDefault="00CE0E1E" w:rsidP="00CE0E1E">
            <w:pPr>
              <w:pStyle w:val="Corpsdetexte"/>
              <w:numPr>
                <w:ilvl w:val="0"/>
                <w:numId w:val="2"/>
              </w:numPr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spacing w:val="-16"/>
                <w:sz w:val="20"/>
                <w:szCs w:val="20"/>
              </w:rPr>
              <w:t xml:space="preserve">Juge Arbitre : </w:t>
            </w: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 BASTIE Alain</w:t>
            </w:r>
          </w:p>
          <w:p w14:paraId="50443EFA" w14:textId="77777777" w:rsidR="00CE0E1E" w:rsidRPr="00CE0E1E" w:rsidRDefault="00CE0E1E" w:rsidP="00CE0E1E">
            <w:pPr>
              <w:pStyle w:val="Corpsdetexte"/>
              <w:numPr>
                <w:ilvl w:val="0"/>
                <w:numId w:val="2"/>
              </w:numPr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spacing w:val="-16"/>
                <w:sz w:val="20"/>
                <w:szCs w:val="20"/>
              </w:rPr>
              <w:t xml:space="preserve">Juge Arbitre : </w:t>
            </w: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</w:p>
          <w:p w14:paraId="6530E891" w14:textId="77777777" w:rsidR="00CE0E1E" w:rsidRPr="00CE0E1E" w:rsidRDefault="00CE0E1E" w:rsidP="00CE0E1E">
            <w:pPr>
              <w:pStyle w:val="Corpsdetexte"/>
              <w:numPr>
                <w:ilvl w:val="0"/>
                <w:numId w:val="2"/>
              </w:numPr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spacing w:val="-16"/>
                <w:sz w:val="20"/>
                <w:szCs w:val="20"/>
              </w:rPr>
              <w:t xml:space="preserve">Les frais des Juges Arbitres sont réglés directement par la Ligue via l’application DOLIBARR 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56E429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</w:p>
        </w:tc>
      </w:tr>
      <w:tr w:rsidR="00CE0E1E" w:rsidRPr="00CE0E1E" w14:paraId="562DB3AA" w14:textId="77777777" w:rsidTr="00CE0E1E">
        <w:trPr>
          <w:trHeight w:val="238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5F555C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Déroulement de la compétition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55A9EDD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RAS – Horaires respectés. 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D421A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</w:p>
        </w:tc>
      </w:tr>
    </w:tbl>
    <w:p w14:paraId="325260E4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1D5BE665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4 tableaux :  </w:t>
      </w:r>
    </w:p>
    <w:p w14:paraId="69A262D1" w14:textId="77777777" w:rsidR="00CE0E1E" w:rsidRPr="00CE0E1E" w:rsidRDefault="00CE0E1E" w:rsidP="00CE0E1E">
      <w:pPr>
        <w:pStyle w:val="Corpsdetexte"/>
        <w:numPr>
          <w:ilvl w:val="0"/>
          <w:numId w:val="3"/>
        </w:numPr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Tableau Messieurs H8   48 qualifiés début des rencontres 9h00  </w:t>
      </w:r>
    </w:p>
    <w:p w14:paraId="15B5D9A0" w14:textId="77777777" w:rsidR="00CE0E1E" w:rsidRPr="00CE0E1E" w:rsidRDefault="00CE0E1E" w:rsidP="00CE0E1E">
      <w:pPr>
        <w:pStyle w:val="Corpsdetexte"/>
        <w:numPr>
          <w:ilvl w:val="0"/>
          <w:numId w:val="3"/>
        </w:numPr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Tableau Messieurs H10 48 qualifiés début des rencontres 10h30</w:t>
      </w:r>
    </w:p>
    <w:p w14:paraId="7C6A7F9A" w14:textId="77777777" w:rsidR="00CE0E1E" w:rsidRPr="00CE0E1E" w:rsidRDefault="00CE0E1E" w:rsidP="00CE0E1E">
      <w:pPr>
        <w:pStyle w:val="Corpsdetexte"/>
        <w:numPr>
          <w:ilvl w:val="0"/>
          <w:numId w:val="3"/>
        </w:numPr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Tableau Dames      F7    23 qualifiées début des rencontres 12h00</w:t>
      </w:r>
    </w:p>
    <w:p w14:paraId="1CAE24CB" w14:textId="77777777" w:rsidR="00CE0E1E" w:rsidRPr="00CE0E1E" w:rsidRDefault="00CE0E1E" w:rsidP="00CE0E1E">
      <w:pPr>
        <w:pStyle w:val="Corpsdetexte"/>
        <w:numPr>
          <w:ilvl w:val="0"/>
          <w:numId w:val="3"/>
        </w:numPr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Tableau Dames      F12    6 qualifiées début des rencontres 12h00</w:t>
      </w:r>
    </w:p>
    <w:p w14:paraId="5FC63E4F" w14:textId="77777777" w:rsidR="00CE0E1E" w:rsidRPr="00CE0E1E" w:rsidRDefault="00CE0E1E" w:rsidP="00CE0E1E">
      <w:pPr>
        <w:pStyle w:val="Corpsdetexte"/>
        <w:numPr>
          <w:ilvl w:val="0"/>
          <w:numId w:val="3"/>
        </w:numPr>
        <w:rPr>
          <w:rFonts w:ascii="Arial" w:hAnsi="Arial" w:cs="Arial"/>
          <w:spacing w:val="-16"/>
          <w:sz w:val="20"/>
          <w:szCs w:val="20"/>
        </w:rPr>
      </w:pPr>
    </w:p>
    <w:p w14:paraId="5351503D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  Poule de 3 ou de 2 suivant le nombre d’inscrits </w:t>
      </w:r>
    </w:p>
    <w:p w14:paraId="71801171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 Puis tous les joueurs et joueuses sont intégrés dans un tableau à élimination directe</w:t>
      </w:r>
      <w:r w:rsidRPr="00CE0E1E">
        <w:rPr>
          <w:rFonts w:ascii="Arial" w:hAnsi="Arial" w:cs="Arial"/>
          <w:b/>
          <w:spacing w:val="-16"/>
          <w:sz w:val="20"/>
          <w:szCs w:val="20"/>
        </w:rPr>
        <w:t xml:space="preserve">.                                  </w:t>
      </w:r>
      <w:r w:rsidRPr="00CE0E1E">
        <w:rPr>
          <w:rFonts w:ascii="Arial" w:hAnsi="Arial" w:cs="Arial"/>
          <w:spacing w:val="-16"/>
          <w:sz w:val="20"/>
          <w:szCs w:val="20"/>
        </w:rPr>
        <w:t>Les places 1-4 en Dames sont jouées ainsi que les places 1-8 chez les Messieurs sont disputées,</w:t>
      </w:r>
    </w:p>
    <w:p w14:paraId="592A21B9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pour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 la qualification au niveau Championnat de France qui auront lieu</w:t>
      </w:r>
    </w:p>
    <w:p w14:paraId="405C91D8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               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à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 Villeneuve sur Lot en Mayenne (47800) le 28 et 29 juin 2025. </w:t>
      </w:r>
    </w:p>
    <w:p w14:paraId="3A53EAEE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tbl>
      <w:tblPr>
        <w:tblW w:w="10462" w:type="dxa"/>
        <w:tblInd w:w="116" w:type="dxa"/>
        <w:tblCellMar>
          <w:left w:w="4" w:type="dxa"/>
          <w:right w:w="40" w:type="dxa"/>
        </w:tblCellMar>
        <w:tblLook w:val="04A0" w:firstRow="1" w:lastRow="0" w:firstColumn="1" w:lastColumn="0" w:noHBand="0" w:noVBand="1"/>
      </w:tblPr>
      <w:tblGrid>
        <w:gridCol w:w="5231"/>
        <w:gridCol w:w="5231"/>
      </w:tblGrid>
      <w:tr w:rsidR="00CE0E1E" w:rsidRPr="00CE0E1E" w14:paraId="306EED5A" w14:textId="77777777" w:rsidTr="00CE0E1E">
        <w:trPr>
          <w:trHeight w:val="276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686FAC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Organisation générale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90F0B4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Excellente </w:t>
            </w:r>
          </w:p>
        </w:tc>
      </w:tr>
    </w:tbl>
    <w:p w14:paraId="2A9465DF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i/>
          <w:spacing w:val="-16"/>
          <w:sz w:val="20"/>
          <w:szCs w:val="20"/>
        </w:rPr>
        <w:t xml:space="preserve"> </w:t>
      </w:r>
    </w:p>
    <w:p w14:paraId="1A14E8A1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Très bon accueil des organisateurs. </w:t>
      </w:r>
    </w:p>
    <w:p w14:paraId="2F2D24B2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71E58555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16 tables dédiées à la compétition dans le gymnase. </w:t>
      </w:r>
    </w:p>
    <w:p w14:paraId="0D390D13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Horaires respectés.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d’avance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60B73F15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</w:p>
    <w:p w14:paraId="70FBF6C5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Conditions de jeu : un léger retard pour la Finale F7</w:t>
      </w:r>
    </w:p>
    <w:p w14:paraId="0D36E439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0DDE0D8A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Buvette à disposition des participants, prix raisonnable</w:t>
      </w:r>
    </w:p>
    <w:p w14:paraId="1ABA2EC4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i/>
          <w:spacing w:val="-16"/>
          <w:sz w:val="20"/>
          <w:szCs w:val="20"/>
        </w:rPr>
        <w:t xml:space="preserve"> </w:t>
      </w:r>
    </w:p>
    <w:tbl>
      <w:tblPr>
        <w:tblW w:w="10462" w:type="dxa"/>
        <w:tblInd w:w="116" w:type="dxa"/>
        <w:tblCellMar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5231"/>
        <w:gridCol w:w="5231"/>
      </w:tblGrid>
      <w:tr w:rsidR="00CE0E1E" w:rsidRPr="00CE0E1E" w14:paraId="0B80DA23" w14:textId="77777777" w:rsidTr="00CE0E1E">
        <w:trPr>
          <w:trHeight w:val="518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A0E18D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Sportif </w:t>
            </w:r>
          </w:p>
          <w:p w14:paraId="7DF9E1F1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5DE757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Excellent </w:t>
            </w:r>
          </w:p>
        </w:tc>
      </w:tr>
    </w:tbl>
    <w:p w14:paraId="693D28FC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i/>
          <w:spacing w:val="-16"/>
          <w:sz w:val="20"/>
          <w:szCs w:val="20"/>
        </w:rPr>
        <w:t xml:space="preserve"> </w:t>
      </w:r>
    </w:p>
    <w:p w14:paraId="6A5A3532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Tables : </w:t>
      </w:r>
      <w:r w:rsidRPr="00CE0E1E">
        <w:rPr>
          <w:rFonts w:ascii="Arial" w:hAnsi="Arial" w:cs="Arial"/>
          <w:spacing w:val="-16"/>
          <w:sz w:val="20"/>
          <w:szCs w:val="20"/>
        </w:rPr>
        <w:tab/>
        <w:t xml:space="preserve">16 </w:t>
      </w:r>
    </w:p>
    <w:p w14:paraId="21B79D5A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1C1C4589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Balles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 xml:space="preserve"> :THIBAR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 blanches *** neuves mises à disposition par la Ligue. </w:t>
      </w:r>
    </w:p>
    <w:p w14:paraId="03A46952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55692C61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Sonorisation : Présente</w:t>
      </w:r>
    </w:p>
    <w:p w14:paraId="3ED86AEB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0F8A7F82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QR Code Présent</w:t>
      </w:r>
    </w:p>
    <w:p w14:paraId="4F4A524D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</w:p>
    <w:p w14:paraId="71443706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60FFE653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b/>
          <w:bCs/>
          <w:spacing w:val="-16"/>
          <w:sz w:val="20"/>
          <w:szCs w:val="20"/>
        </w:rPr>
        <w:t xml:space="preserve"> Incident</w:t>
      </w:r>
      <w:r w:rsidRPr="00CE0E1E">
        <w:rPr>
          <w:rFonts w:ascii="Arial" w:hAnsi="Arial" w:cs="Arial"/>
          <w:spacing w:val="-16"/>
          <w:sz w:val="20"/>
          <w:szCs w:val="20"/>
        </w:rPr>
        <w:t xml:space="preserve"> : La Joueuse Pellegrin Florence vient signaler au Juge arbitre après avoir joué qu’elle ne comprend pourquoi elle n’était pas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exempté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 de ce tour étant deuxième de la poule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2 ,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 mais qu’une troisième a passé ce tour. Le JA reconnais une mauvaise mise en tableau mais il est trop tard pour revenir en arrière. L’incident en reste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là.(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>elle nous dit en aparté qu’elle avait prévu si qualification d’aller au France)</w:t>
      </w:r>
    </w:p>
    <w:p w14:paraId="5433F5D0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</w:p>
    <w:p w14:paraId="686A0979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Forfait :</w:t>
      </w:r>
    </w:p>
    <w:p w14:paraId="46FA49CA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H8 BEIGNET Mathias NON excusé</w:t>
      </w:r>
    </w:p>
    <w:p w14:paraId="0AED9444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H10 PHOLOPPE GUESNARD Luka Excusé</w:t>
      </w:r>
    </w:p>
    <w:p w14:paraId="575DABED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1/32 MARRERE Antoine ne se présente pas pour sa partie (Forfait)</w:t>
      </w:r>
    </w:p>
    <w:p w14:paraId="3F9977EB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</w:p>
    <w:p w14:paraId="7D9A3D85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</w:p>
    <w:p w14:paraId="21371EA4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Sanction : Aucune Bonne ambiance</w:t>
      </w:r>
    </w:p>
    <w:p w14:paraId="5A9F2EDA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27D540A8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3B1E303E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tbl>
      <w:tblPr>
        <w:tblW w:w="10462" w:type="dxa"/>
        <w:tblInd w:w="116" w:type="dxa"/>
        <w:tblCellMar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231"/>
        <w:gridCol w:w="5231"/>
      </w:tblGrid>
      <w:tr w:rsidR="00CE0E1E" w:rsidRPr="00CE0E1E" w14:paraId="1EE938B9" w14:textId="77777777" w:rsidTr="00CE0E1E">
        <w:trPr>
          <w:trHeight w:val="284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2D91BE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  <w:u w:val="single"/>
              </w:rPr>
              <w:t>Retour du JA</w:t>
            </w: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3CE9FC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</w:p>
        </w:tc>
      </w:tr>
    </w:tbl>
    <w:p w14:paraId="7431D251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365E67B6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Voir son Rapport</w:t>
      </w:r>
    </w:p>
    <w:p w14:paraId="5EBD7560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254CCFEC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0ED167BB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12851FFE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18290973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795C40C3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i/>
          <w:spacing w:val="-16"/>
          <w:sz w:val="20"/>
          <w:szCs w:val="20"/>
        </w:rPr>
        <w:t xml:space="preserve"> </w:t>
      </w:r>
    </w:p>
    <w:tbl>
      <w:tblPr>
        <w:tblW w:w="10462" w:type="dxa"/>
        <w:tblInd w:w="116" w:type="dxa"/>
        <w:tblCellMar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5231"/>
        <w:gridCol w:w="5231"/>
      </w:tblGrid>
      <w:tr w:rsidR="00CE0E1E" w:rsidRPr="00CE0E1E" w14:paraId="022B3A9B" w14:textId="77777777" w:rsidTr="00CE0E1E">
        <w:trPr>
          <w:trHeight w:val="284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2D7DB0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  <w:u w:val="single"/>
              </w:rPr>
              <w:t>Représentation et protocole</w:t>
            </w: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3BA4B9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RAS </w:t>
            </w:r>
          </w:p>
        </w:tc>
      </w:tr>
    </w:tbl>
    <w:p w14:paraId="4F740747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i/>
          <w:spacing w:val="-16"/>
          <w:sz w:val="20"/>
          <w:szCs w:val="20"/>
        </w:rPr>
        <w:t xml:space="preserve"> </w:t>
      </w:r>
    </w:p>
    <w:p w14:paraId="314806C3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33383AC3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Présence de LEBON Philippe, délégué de Ligue sur cette manifestation, de 8h15 à 18h30. </w:t>
      </w:r>
    </w:p>
    <w:p w14:paraId="0F330F1A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Présents pour le protocole : </w:t>
      </w:r>
    </w:p>
    <w:p w14:paraId="34D71E21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3BABAEFB" w14:textId="77777777" w:rsidR="00CE0E1E" w:rsidRPr="00CE0E1E" w:rsidRDefault="00CE0E1E" w:rsidP="00CE0E1E">
      <w:pPr>
        <w:pStyle w:val="Corpsdetexte"/>
        <w:numPr>
          <w:ilvl w:val="0"/>
          <w:numId w:val="4"/>
        </w:numPr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LASCOL Fabien (président club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organisateur)  Tableau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 F7</w:t>
      </w:r>
    </w:p>
    <w:p w14:paraId="4464A89A" w14:textId="77777777" w:rsidR="00CE0E1E" w:rsidRPr="00CE0E1E" w:rsidRDefault="00CE0E1E" w:rsidP="00CE0E1E">
      <w:pPr>
        <w:pStyle w:val="Corpsdetexte"/>
        <w:numPr>
          <w:ilvl w:val="0"/>
          <w:numId w:val="4"/>
        </w:numPr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BARDE </w:t>
      </w:r>
      <w:proofErr w:type="spellStart"/>
      <w:r w:rsidRPr="00CE0E1E">
        <w:rPr>
          <w:rFonts w:ascii="Arial" w:hAnsi="Arial" w:cs="Arial"/>
          <w:spacing w:val="-16"/>
          <w:sz w:val="20"/>
          <w:szCs w:val="20"/>
        </w:rPr>
        <w:t>Charlaine</w:t>
      </w:r>
      <w:proofErr w:type="spellEnd"/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( Vice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-Présidente du club organisateur) Tableau F12 </w:t>
      </w:r>
    </w:p>
    <w:p w14:paraId="64A4F87B" w14:textId="77777777" w:rsidR="00CE0E1E" w:rsidRPr="00CE0E1E" w:rsidRDefault="00CE0E1E" w:rsidP="00CE0E1E">
      <w:pPr>
        <w:pStyle w:val="Corpsdetexte"/>
        <w:numPr>
          <w:ilvl w:val="0"/>
          <w:numId w:val="4"/>
        </w:numPr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BASTIE </w:t>
      </w:r>
      <w:proofErr w:type="gramStart"/>
      <w:r w:rsidRPr="00CE0E1E">
        <w:rPr>
          <w:rFonts w:ascii="Arial" w:hAnsi="Arial" w:cs="Arial"/>
          <w:spacing w:val="-16"/>
          <w:sz w:val="20"/>
          <w:szCs w:val="20"/>
        </w:rPr>
        <w:t>Alain  (</w:t>
      </w:r>
      <w:proofErr w:type="gramEnd"/>
      <w:r w:rsidRPr="00CE0E1E">
        <w:rPr>
          <w:rFonts w:ascii="Arial" w:hAnsi="Arial" w:cs="Arial"/>
          <w:spacing w:val="-16"/>
          <w:sz w:val="20"/>
          <w:szCs w:val="20"/>
        </w:rPr>
        <w:t xml:space="preserve">Elu de la commune) H10 </w:t>
      </w:r>
    </w:p>
    <w:p w14:paraId="27DD6D0A" w14:textId="77777777" w:rsidR="00CE0E1E" w:rsidRPr="00CE0E1E" w:rsidRDefault="00CE0E1E" w:rsidP="00CE0E1E">
      <w:pPr>
        <w:pStyle w:val="Corpsdetexte"/>
        <w:numPr>
          <w:ilvl w:val="0"/>
          <w:numId w:val="4"/>
        </w:numPr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PIAU Patrick (Elu Ligue) H8</w:t>
      </w:r>
    </w:p>
    <w:p w14:paraId="74ACD0C0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24D157D4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Remise des Médailles aux 3 premiers (es) de chaque tableau </w:t>
      </w:r>
    </w:p>
    <w:p w14:paraId="0E232015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749284B7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tbl>
      <w:tblPr>
        <w:tblW w:w="10462" w:type="dxa"/>
        <w:tblInd w:w="116" w:type="dxa"/>
        <w:tblCellMar>
          <w:left w:w="112" w:type="dxa"/>
          <w:right w:w="44" w:type="dxa"/>
        </w:tblCellMar>
        <w:tblLook w:val="04A0" w:firstRow="1" w:lastRow="0" w:firstColumn="1" w:lastColumn="0" w:noHBand="0" w:noVBand="1"/>
      </w:tblPr>
      <w:tblGrid>
        <w:gridCol w:w="5231"/>
        <w:gridCol w:w="5231"/>
      </w:tblGrid>
      <w:tr w:rsidR="00CE0E1E" w:rsidRPr="00CE0E1E" w14:paraId="201F206E" w14:textId="77777777" w:rsidTr="00CE0E1E">
        <w:trPr>
          <w:trHeight w:val="276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FA5E70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CONCLUSIONS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05AF34" w14:textId="77777777" w:rsidR="00CE0E1E" w:rsidRPr="00CE0E1E" w:rsidRDefault="00CE0E1E" w:rsidP="00CE0E1E">
            <w:pPr>
              <w:pStyle w:val="Corpsdetexte"/>
              <w:rPr>
                <w:rFonts w:ascii="Arial" w:hAnsi="Arial" w:cs="Arial"/>
                <w:spacing w:val="-16"/>
                <w:sz w:val="20"/>
                <w:szCs w:val="20"/>
              </w:rPr>
            </w:pPr>
            <w:r w:rsidRPr="00CE0E1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Excellente organisation </w:t>
            </w:r>
          </w:p>
        </w:tc>
      </w:tr>
    </w:tbl>
    <w:p w14:paraId="652BDAD3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5E76B9B3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Très bonne organisation de la part du club  </w:t>
      </w:r>
    </w:p>
    <w:p w14:paraId="0BBEFB32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38B7679C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>Félicitations à la table des JA qui ont réussi à terminer l’épreuve malgré un léger retard</w:t>
      </w:r>
    </w:p>
    <w:p w14:paraId="6F0E9938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1E18F979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 </w:t>
      </w:r>
    </w:p>
    <w:p w14:paraId="3F2761D0" w14:textId="77777777" w:rsidR="00CE0E1E" w:rsidRPr="00CE0E1E" w:rsidRDefault="00CE0E1E" w:rsidP="00CE0E1E">
      <w:pPr>
        <w:pStyle w:val="Corpsdetexte"/>
        <w:rPr>
          <w:rFonts w:ascii="Arial" w:hAnsi="Arial" w:cs="Arial"/>
          <w:spacing w:val="-16"/>
          <w:sz w:val="20"/>
          <w:szCs w:val="20"/>
        </w:rPr>
      </w:pPr>
      <w:r w:rsidRPr="00CE0E1E">
        <w:rPr>
          <w:rFonts w:ascii="Arial" w:hAnsi="Arial" w:cs="Arial"/>
          <w:spacing w:val="-16"/>
          <w:sz w:val="20"/>
          <w:szCs w:val="20"/>
        </w:rPr>
        <w:t xml:space="preserve"> </w:t>
      </w:r>
    </w:p>
    <w:p w14:paraId="4575EFC5" w14:textId="77777777" w:rsidR="0085365A" w:rsidRDefault="0085365A">
      <w:pPr>
        <w:pStyle w:val="Corpsdetexte"/>
        <w:rPr>
          <w:sz w:val="20"/>
        </w:rPr>
      </w:pPr>
    </w:p>
    <w:p w14:paraId="587C3002" w14:textId="77777777" w:rsidR="0085365A" w:rsidRDefault="0085365A">
      <w:pPr>
        <w:pStyle w:val="Corpsdetexte"/>
        <w:rPr>
          <w:sz w:val="20"/>
        </w:rPr>
      </w:pPr>
    </w:p>
    <w:p w14:paraId="2F4A9598" w14:textId="77777777" w:rsidR="0085365A" w:rsidRDefault="0085365A">
      <w:pPr>
        <w:pStyle w:val="Corpsdetexte"/>
        <w:rPr>
          <w:sz w:val="20"/>
        </w:rPr>
      </w:pPr>
    </w:p>
    <w:p w14:paraId="5B59AC07" w14:textId="77777777" w:rsidR="0085365A" w:rsidRDefault="0085365A">
      <w:pPr>
        <w:pStyle w:val="Corpsdetexte"/>
        <w:rPr>
          <w:sz w:val="20"/>
        </w:rPr>
      </w:pPr>
    </w:p>
    <w:p w14:paraId="1A297125" w14:textId="77777777" w:rsidR="0085365A" w:rsidRDefault="0085365A">
      <w:pPr>
        <w:pStyle w:val="Corpsdetexte"/>
        <w:rPr>
          <w:sz w:val="20"/>
        </w:rPr>
      </w:pPr>
    </w:p>
    <w:p w14:paraId="42E661CC" w14:textId="77777777" w:rsidR="0085365A" w:rsidRDefault="00000000">
      <w:pPr>
        <w:pStyle w:val="Corpsdetexte"/>
        <w:spacing w:before="15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69B8CA65" wp14:editId="71397E4C">
            <wp:simplePos x="0" y="0"/>
            <wp:positionH relativeFrom="page">
              <wp:posOffset>1036319</wp:posOffset>
            </wp:positionH>
            <wp:positionV relativeFrom="paragraph">
              <wp:posOffset>270453</wp:posOffset>
            </wp:positionV>
            <wp:extent cx="5273611" cy="47834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11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65A">
      <w:type w:val="continuous"/>
      <w:pgSz w:w="11910" w:h="16840"/>
      <w:pgMar w:top="68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3298"/>
    <w:multiLevelType w:val="hybridMultilevel"/>
    <w:tmpl w:val="65E80C22"/>
    <w:lvl w:ilvl="0" w:tplc="D316AD40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C08B20">
      <w:start w:val="1"/>
      <w:numFmt w:val="bullet"/>
      <w:lvlText w:val="o"/>
      <w:lvlJc w:val="left"/>
      <w:pPr>
        <w:ind w:left="1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C0D1C2">
      <w:start w:val="1"/>
      <w:numFmt w:val="bullet"/>
      <w:lvlText w:val="▪"/>
      <w:lvlJc w:val="left"/>
      <w:pPr>
        <w:ind w:left="2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7AC218">
      <w:start w:val="1"/>
      <w:numFmt w:val="bullet"/>
      <w:lvlText w:val="•"/>
      <w:lvlJc w:val="left"/>
      <w:pPr>
        <w:ind w:left="2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8EDA7C">
      <w:start w:val="1"/>
      <w:numFmt w:val="bullet"/>
      <w:lvlText w:val="o"/>
      <w:lvlJc w:val="left"/>
      <w:pPr>
        <w:ind w:left="3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3472E4">
      <w:start w:val="1"/>
      <w:numFmt w:val="bullet"/>
      <w:lvlText w:val="▪"/>
      <w:lvlJc w:val="left"/>
      <w:pPr>
        <w:ind w:left="4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3881A8">
      <w:start w:val="1"/>
      <w:numFmt w:val="bullet"/>
      <w:lvlText w:val="•"/>
      <w:lvlJc w:val="left"/>
      <w:pPr>
        <w:ind w:left="5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A05C32">
      <w:start w:val="1"/>
      <w:numFmt w:val="bullet"/>
      <w:lvlText w:val="o"/>
      <w:lvlJc w:val="left"/>
      <w:pPr>
        <w:ind w:left="5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165FD8">
      <w:start w:val="1"/>
      <w:numFmt w:val="bullet"/>
      <w:lvlText w:val="▪"/>
      <w:lvlJc w:val="left"/>
      <w:pPr>
        <w:ind w:left="6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1580D4E"/>
    <w:multiLevelType w:val="hybridMultilevel"/>
    <w:tmpl w:val="3E1C344A"/>
    <w:lvl w:ilvl="0" w:tplc="77649664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ECC612C">
      <w:numFmt w:val="bullet"/>
      <w:lvlText w:val="•"/>
      <w:lvlJc w:val="left"/>
      <w:pPr>
        <w:ind w:left="2437" w:hanging="360"/>
      </w:pPr>
      <w:rPr>
        <w:rFonts w:hint="default"/>
        <w:lang w:val="fr-FR" w:eastAsia="en-US" w:bidi="ar-SA"/>
      </w:rPr>
    </w:lvl>
    <w:lvl w:ilvl="2" w:tplc="5AAE3CC0">
      <w:numFmt w:val="bullet"/>
      <w:lvlText w:val="•"/>
      <w:lvlJc w:val="left"/>
      <w:pPr>
        <w:ind w:left="3174" w:hanging="360"/>
      </w:pPr>
      <w:rPr>
        <w:rFonts w:hint="default"/>
        <w:lang w:val="fr-FR" w:eastAsia="en-US" w:bidi="ar-SA"/>
      </w:rPr>
    </w:lvl>
    <w:lvl w:ilvl="3" w:tplc="23F268F8">
      <w:numFmt w:val="bullet"/>
      <w:lvlText w:val="•"/>
      <w:lvlJc w:val="left"/>
      <w:pPr>
        <w:ind w:left="3911" w:hanging="360"/>
      </w:pPr>
      <w:rPr>
        <w:rFonts w:hint="default"/>
        <w:lang w:val="fr-FR" w:eastAsia="en-US" w:bidi="ar-SA"/>
      </w:rPr>
    </w:lvl>
    <w:lvl w:ilvl="4" w:tplc="5406E71E">
      <w:numFmt w:val="bullet"/>
      <w:lvlText w:val="•"/>
      <w:lvlJc w:val="left"/>
      <w:pPr>
        <w:ind w:left="4648" w:hanging="360"/>
      </w:pPr>
      <w:rPr>
        <w:rFonts w:hint="default"/>
        <w:lang w:val="fr-FR" w:eastAsia="en-US" w:bidi="ar-SA"/>
      </w:rPr>
    </w:lvl>
    <w:lvl w:ilvl="5" w:tplc="FAF2C62C">
      <w:numFmt w:val="bullet"/>
      <w:lvlText w:val="•"/>
      <w:lvlJc w:val="left"/>
      <w:pPr>
        <w:ind w:left="5386" w:hanging="360"/>
      </w:pPr>
      <w:rPr>
        <w:rFonts w:hint="default"/>
        <w:lang w:val="fr-FR" w:eastAsia="en-US" w:bidi="ar-SA"/>
      </w:rPr>
    </w:lvl>
    <w:lvl w:ilvl="6" w:tplc="2018B7BE">
      <w:numFmt w:val="bullet"/>
      <w:lvlText w:val="•"/>
      <w:lvlJc w:val="left"/>
      <w:pPr>
        <w:ind w:left="6123" w:hanging="360"/>
      </w:pPr>
      <w:rPr>
        <w:rFonts w:hint="default"/>
        <w:lang w:val="fr-FR" w:eastAsia="en-US" w:bidi="ar-SA"/>
      </w:rPr>
    </w:lvl>
    <w:lvl w:ilvl="7" w:tplc="8A80F06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392159C">
      <w:numFmt w:val="bullet"/>
      <w:lvlText w:val="•"/>
      <w:lvlJc w:val="left"/>
      <w:pPr>
        <w:ind w:left="759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1D269AB"/>
    <w:multiLevelType w:val="hybridMultilevel"/>
    <w:tmpl w:val="087855C4"/>
    <w:lvl w:ilvl="0" w:tplc="C2D85872">
      <w:start w:val="1"/>
      <w:numFmt w:val="bullet"/>
      <w:lvlText w:val="-"/>
      <w:lvlJc w:val="left"/>
      <w:pPr>
        <w:ind w:left="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64D83A">
      <w:start w:val="1"/>
      <w:numFmt w:val="bullet"/>
      <w:lvlText w:val="o"/>
      <w:lvlJc w:val="left"/>
      <w:pPr>
        <w:ind w:left="1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444490">
      <w:start w:val="1"/>
      <w:numFmt w:val="bullet"/>
      <w:lvlText w:val="▪"/>
      <w:lvlJc w:val="left"/>
      <w:pPr>
        <w:ind w:left="2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9EA654">
      <w:start w:val="1"/>
      <w:numFmt w:val="bullet"/>
      <w:lvlText w:val="•"/>
      <w:lvlJc w:val="left"/>
      <w:pPr>
        <w:ind w:left="2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164F14">
      <w:start w:val="1"/>
      <w:numFmt w:val="bullet"/>
      <w:lvlText w:val="o"/>
      <w:lvlJc w:val="left"/>
      <w:pPr>
        <w:ind w:left="3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7A3EE8">
      <w:start w:val="1"/>
      <w:numFmt w:val="bullet"/>
      <w:lvlText w:val="▪"/>
      <w:lvlJc w:val="left"/>
      <w:pPr>
        <w:ind w:left="4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BEACEA">
      <w:start w:val="1"/>
      <w:numFmt w:val="bullet"/>
      <w:lvlText w:val="•"/>
      <w:lvlJc w:val="left"/>
      <w:pPr>
        <w:ind w:left="5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DC9050">
      <w:start w:val="1"/>
      <w:numFmt w:val="bullet"/>
      <w:lvlText w:val="o"/>
      <w:lvlJc w:val="left"/>
      <w:pPr>
        <w:ind w:left="5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52D17A">
      <w:start w:val="1"/>
      <w:numFmt w:val="bullet"/>
      <w:lvlText w:val="▪"/>
      <w:lvlJc w:val="left"/>
      <w:pPr>
        <w:ind w:left="6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D865F07"/>
    <w:multiLevelType w:val="hybridMultilevel"/>
    <w:tmpl w:val="C68A194A"/>
    <w:lvl w:ilvl="0" w:tplc="8C0C471C">
      <w:start w:val="1"/>
      <w:numFmt w:val="bullet"/>
      <w:lvlText w:val="-"/>
      <w:lvlJc w:val="left"/>
      <w:pPr>
        <w:ind w:left="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28F1D4">
      <w:start w:val="1"/>
      <w:numFmt w:val="bullet"/>
      <w:lvlText w:val="o"/>
      <w:lvlJc w:val="left"/>
      <w:pPr>
        <w:ind w:left="1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625120">
      <w:start w:val="1"/>
      <w:numFmt w:val="bullet"/>
      <w:lvlText w:val="▪"/>
      <w:lvlJc w:val="left"/>
      <w:pPr>
        <w:ind w:left="2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88BFCA">
      <w:start w:val="1"/>
      <w:numFmt w:val="bullet"/>
      <w:lvlText w:val="•"/>
      <w:lvlJc w:val="left"/>
      <w:pPr>
        <w:ind w:left="2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72FE16">
      <w:start w:val="1"/>
      <w:numFmt w:val="bullet"/>
      <w:lvlText w:val="o"/>
      <w:lvlJc w:val="left"/>
      <w:pPr>
        <w:ind w:left="3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83F2A">
      <w:start w:val="1"/>
      <w:numFmt w:val="bullet"/>
      <w:lvlText w:val="▪"/>
      <w:lvlJc w:val="left"/>
      <w:pPr>
        <w:ind w:left="4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B22700">
      <w:start w:val="1"/>
      <w:numFmt w:val="bullet"/>
      <w:lvlText w:val="•"/>
      <w:lvlJc w:val="left"/>
      <w:pPr>
        <w:ind w:left="5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E2D3C6">
      <w:start w:val="1"/>
      <w:numFmt w:val="bullet"/>
      <w:lvlText w:val="o"/>
      <w:lvlJc w:val="left"/>
      <w:pPr>
        <w:ind w:left="5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B0ACA6">
      <w:start w:val="1"/>
      <w:numFmt w:val="bullet"/>
      <w:lvlText w:val="▪"/>
      <w:lvlJc w:val="left"/>
      <w:pPr>
        <w:ind w:left="6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81859129">
    <w:abstractNumId w:val="1"/>
  </w:num>
  <w:num w:numId="2" w16cid:durableId="15785950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22217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255973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5A"/>
    <w:rsid w:val="002E159A"/>
    <w:rsid w:val="0085365A"/>
    <w:rsid w:val="00C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BBF7"/>
  <w15:docId w15:val="{2C46265E-610E-4420-97AB-AAA2F4B0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right="7418"/>
      <w:jc w:val="center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41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7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Convocation.docx</dc:title>
  <dc:creator>TENNIS DE TABLE COMITE DU LOIRET</dc:creator>
  <cp:lastModifiedBy>Bruno Simon</cp:lastModifiedBy>
  <cp:revision>2</cp:revision>
  <dcterms:created xsi:type="dcterms:W3CDTF">2025-05-03T07:53:00Z</dcterms:created>
  <dcterms:modified xsi:type="dcterms:W3CDTF">2025-05-03T07:53:00Z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2025-05-03T00:00:00Z</vt:filetime>
  </property>
  <property fmtid="{D5CDD505-2E9C-101B-9397-08002B2CF9AE}" pid="4" name="Producer">
    <vt:lpwstr>Microsoft: Print To PDF</vt:lpwstr>
  </property>
</Properties>
</file>