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5659" w14:textId="77777777" w:rsidR="006457ED" w:rsidRDefault="006457ED"/>
    <w:p w14:paraId="678B9AA9" w14:textId="77777777" w:rsidR="0078782C" w:rsidRDefault="0078782C"/>
    <w:p w14:paraId="6A6B0985" w14:textId="37584B45" w:rsidR="004B1EB4" w:rsidRPr="007B4575" w:rsidRDefault="007B4575" w:rsidP="007B4575">
      <w:pPr>
        <w:jc w:val="center"/>
        <w:rPr>
          <w:b/>
          <w:bCs/>
        </w:rPr>
      </w:pPr>
      <w:r w:rsidRPr="007B4575">
        <w:rPr>
          <w:b/>
          <w:bCs/>
        </w:rPr>
        <w:t>ECHEANCE D’UNE SAISON SPORTIVE</w:t>
      </w:r>
      <w:r w:rsidR="00D43517">
        <w:rPr>
          <w:b/>
          <w:bCs/>
        </w:rPr>
        <w:t xml:space="preserve"> - LIGUE</w:t>
      </w:r>
    </w:p>
    <w:p w14:paraId="231A7280" w14:textId="77777777" w:rsidR="004B1EB4" w:rsidRDefault="004B1EB4"/>
    <w:p w14:paraId="58424327" w14:textId="77777777" w:rsidR="004B1EB4" w:rsidRDefault="004B1EB4"/>
    <w:p w14:paraId="6CE552EE" w14:textId="161A845F" w:rsidR="00DC66E6" w:rsidRPr="00AA7230" w:rsidRDefault="00DC66E6" w:rsidP="00DC66E6">
      <w:pPr>
        <w:rPr>
          <w:b/>
          <w:bCs/>
          <w:u w:val="single"/>
        </w:rPr>
      </w:pPr>
      <w:r w:rsidRPr="00AA7230">
        <w:rPr>
          <w:b/>
          <w:bCs/>
          <w:u w:val="single"/>
        </w:rPr>
        <w:t>Ré</w:t>
      </w:r>
      <w:r w:rsidR="00503359">
        <w:rPr>
          <w:b/>
          <w:bCs/>
          <w:u w:val="single"/>
        </w:rPr>
        <w:t>-</w:t>
      </w:r>
      <w:r w:rsidRPr="00AA7230">
        <w:rPr>
          <w:b/>
          <w:bCs/>
          <w:u w:val="single"/>
        </w:rPr>
        <w:t xml:space="preserve">affiliation </w:t>
      </w:r>
    </w:p>
    <w:p w14:paraId="34AB6B39" w14:textId="77777777" w:rsidR="00DC66E6" w:rsidRDefault="00DC66E6" w:rsidP="00DC66E6">
      <w:pPr>
        <w:pStyle w:val="Paragraphedeliste"/>
        <w:numPr>
          <w:ilvl w:val="0"/>
          <w:numId w:val="1"/>
        </w:numPr>
      </w:pPr>
      <w:r>
        <w:t xml:space="preserve">Envoi de la circulaire début </w:t>
      </w:r>
      <w:proofErr w:type="gramStart"/>
      <w:r>
        <w:t>Juin</w:t>
      </w:r>
      <w:proofErr w:type="gramEnd"/>
      <w:r>
        <w:t xml:space="preserve"> </w:t>
      </w:r>
    </w:p>
    <w:p w14:paraId="2F3D3FCD" w14:textId="7AD017EF" w:rsidR="00DC66E6" w:rsidRDefault="00DC66E6" w:rsidP="00DC66E6">
      <w:pPr>
        <w:pStyle w:val="Paragraphedeliste"/>
        <w:numPr>
          <w:ilvl w:val="0"/>
          <w:numId w:val="1"/>
        </w:numPr>
      </w:pPr>
      <w:r>
        <w:t>Le tarif est déterminé par le nombre de licences compétitions de la saison précédente. Le règlement est à effectuer avant le 1</w:t>
      </w:r>
      <w:r w:rsidRPr="00AA7230">
        <w:rPr>
          <w:vertAlign w:val="superscript"/>
        </w:rPr>
        <w:t>er</w:t>
      </w:r>
      <w:r>
        <w:t xml:space="preserve"> </w:t>
      </w:r>
      <w:proofErr w:type="gramStart"/>
      <w:r>
        <w:t>Juillet</w:t>
      </w:r>
      <w:proofErr w:type="gramEnd"/>
      <w:r>
        <w:t>. Validation</w:t>
      </w:r>
      <w:r w:rsidR="009E18CB">
        <w:t xml:space="preserve"> (par le club)</w:t>
      </w:r>
      <w:r>
        <w:t xml:space="preserve"> sur SPID à partir du 10 Juillet. Avant de procéder à la validation de la ré</w:t>
      </w:r>
      <w:r w:rsidR="00DF5549">
        <w:t>-</w:t>
      </w:r>
      <w:r>
        <w:t>affiliation, valider les licences du Président, Trésorier et Secrétaire.</w:t>
      </w:r>
    </w:p>
    <w:p w14:paraId="7C868A6C" w14:textId="6389C3ED" w:rsidR="007A65E8" w:rsidRPr="008640E5" w:rsidRDefault="007A65E8" w:rsidP="007A65E8">
      <w:pPr>
        <w:rPr>
          <w:b/>
          <w:bCs/>
          <w:u w:val="single"/>
        </w:rPr>
      </w:pPr>
      <w:r w:rsidRPr="008640E5">
        <w:rPr>
          <w:b/>
          <w:bCs/>
          <w:u w:val="single"/>
        </w:rPr>
        <w:t>Licences</w:t>
      </w:r>
    </w:p>
    <w:p w14:paraId="05804C88" w14:textId="1229A3A1" w:rsidR="007A65E8" w:rsidRDefault="007A65E8" w:rsidP="007A65E8">
      <w:pPr>
        <w:pStyle w:val="Paragraphedeliste"/>
        <w:numPr>
          <w:ilvl w:val="0"/>
          <w:numId w:val="1"/>
        </w:numPr>
      </w:pPr>
      <w:r>
        <w:t>Les l</w:t>
      </w:r>
      <w:r w:rsidR="008640E5">
        <w:t>icences sont à enregistrer par le club</w:t>
      </w:r>
    </w:p>
    <w:p w14:paraId="0DBE2274" w14:textId="7033DE62" w:rsidR="008640E5" w:rsidRDefault="008640E5" w:rsidP="007A65E8">
      <w:pPr>
        <w:pStyle w:val="Paragraphedeliste"/>
        <w:numPr>
          <w:ilvl w:val="0"/>
          <w:numId w:val="1"/>
        </w:numPr>
      </w:pPr>
      <w:r>
        <w:t>Le règlement est imputé automatiquement sur le compte club</w:t>
      </w:r>
    </w:p>
    <w:p w14:paraId="5BC569FF" w14:textId="624B9983" w:rsidR="00DC66E6" w:rsidRDefault="00DC66E6" w:rsidP="00DC66E6">
      <w:r w:rsidRPr="00AA7230">
        <w:rPr>
          <w:b/>
          <w:bCs/>
          <w:u w:val="single"/>
        </w:rPr>
        <w:t xml:space="preserve">Engagement en Championnat par </w:t>
      </w:r>
      <w:r w:rsidR="00602327" w:rsidRPr="00AA7230">
        <w:rPr>
          <w:b/>
          <w:bCs/>
          <w:u w:val="single"/>
        </w:rPr>
        <w:t>Équipes</w:t>
      </w:r>
    </w:p>
    <w:p w14:paraId="3F804343" w14:textId="77777777" w:rsidR="00DC66E6" w:rsidRDefault="00DC66E6" w:rsidP="00DC66E6">
      <w:pPr>
        <w:pStyle w:val="Paragraphedeliste"/>
        <w:numPr>
          <w:ilvl w:val="0"/>
          <w:numId w:val="1"/>
        </w:numPr>
      </w:pPr>
      <w:proofErr w:type="spellStart"/>
      <w:r>
        <w:t>Ré-engagement</w:t>
      </w:r>
      <w:proofErr w:type="spellEnd"/>
      <w:r>
        <w:t xml:space="preserve"> ou engagement d’une ou plusieurs équipes, fin </w:t>
      </w:r>
      <w:proofErr w:type="gramStart"/>
      <w:r>
        <w:t>Juin</w:t>
      </w:r>
      <w:proofErr w:type="gramEnd"/>
      <w:r>
        <w:t>.</w:t>
      </w:r>
    </w:p>
    <w:p w14:paraId="21C2591C" w14:textId="08168C18" w:rsidR="00602327" w:rsidRDefault="00DC66E6" w:rsidP="00602327">
      <w:pPr>
        <w:pStyle w:val="Paragraphedeliste"/>
        <w:numPr>
          <w:ilvl w:val="0"/>
          <w:numId w:val="1"/>
        </w:numPr>
      </w:pPr>
      <w:r>
        <w:t>Le règlement est à effectuer avant la première journée de championnat</w:t>
      </w:r>
    </w:p>
    <w:p w14:paraId="2E644F71" w14:textId="77EA99B3" w:rsidR="00602327" w:rsidRDefault="00602327" w:rsidP="00602327">
      <w:r w:rsidRPr="00AA7230">
        <w:rPr>
          <w:b/>
          <w:bCs/>
          <w:u w:val="single"/>
        </w:rPr>
        <w:t xml:space="preserve">Championnat par </w:t>
      </w:r>
      <w:r w:rsidRPr="00AA7230">
        <w:rPr>
          <w:b/>
          <w:bCs/>
          <w:u w:val="single"/>
        </w:rPr>
        <w:t>Équipes</w:t>
      </w:r>
    </w:p>
    <w:p w14:paraId="2906E7A6" w14:textId="1CC73BC6" w:rsidR="00602327" w:rsidRDefault="00602327" w:rsidP="00602327">
      <w:pPr>
        <w:pStyle w:val="Paragraphedeliste"/>
        <w:numPr>
          <w:ilvl w:val="0"/>
          <w:numId w:val="1"/>
        </w:numPr>
      </w:pPr>
      <w:r>
        <w:t>R</w:t>
      </w:r>
      <w:r>
        <w:t>èglement du JA à domicile (25€ + 0,35c/km) et à l’extérieur (25€)</w:t>
      </w:r>
    </w:p>
    <w:p w14:paraId="639BB78B" w14:textId="77777777" w:rsidR="00DC66E6" w:rsidRPr="00AA7230" w:rsidRDefault="00DC66E6" w:rsidP="00DC66E6">
      <w:pPr>
        <w:rPr>
          <w:b/>
          <w:bCs/>
          <w:u w:val="single"/>
        </w:rPr>
      </w:pPr>
      <w:r w:rsidRPr="00AA7230">
        <w:rPr>
          <w:b/>
          <w:bCs/>
          <w:u w:val="single"/>
        </w:rPr>
        <w:t>Engagement au Critérium Fédéral</w:t>
      </w:r>
    </w:p>
    <w:p w14:paraId="67DD3C4A" w14:textId="77777777" w:rsidR="00DC66E6" w:rsidRDefault="00DC66E6" w:rsidP="00DC66E6">
      <w:pPr>
        <w:pStyle w:val="Paragraphedeliste"/>
        <w:numPr>
          <w:ilvl w:val="0"/>
          <w:numId w:val="1"/>
        </w:numPr>
      </w:pPr>
      <w:r>
        <w:t xml:space="preserve">Envoi de la circulaire par la Ligue courant Août </w:t>
      </w:r>
    </w:p>
    <w:p w14:paraId="2D5ED932" w14:textId="77777777" w:rsidR="00DC66E6" w:rsidRDefault="00DC66E6" w:rsidP="00DC66E6">
      <w:pPr>
        <w:pStyle w:val="Paragraphedeliste"/>
        <w:numPr>
          <w:ilvl w:val="0"/>
          <w:numId w:val="1"/>
        </w:numPr>
      </w:pPr>
      <w:r>
        <w:t>Fin des engagements pour le 1</w:t>
      </w:r>
      <w:r w:rsidRPr="00AA7230">
        <w:rPr>
          <w:vertAlign w:val="superscript"/>
        </w:rPr>
        <w:t>er</w:t>
      </w:r>
      <w:r>
        <w:t xml:space="preserve"> tour en septembre</w:t>
      </w:r>
    </w:p>
    <w:p w14:paraId="2ABF25BD" w14:textId="77777777" w:rsidR="00DC66E6" w:rsidRDefault="00DC66E6" w:rsidP="00DC66E6">
      <w:pPr>
        <w:pStyle w:val="Paragraphedeliste"/>
        <w:numPr>
          <w:ilvl w:val="0"/>
          <w:numId w:val="1"/>
        </w:numPr>
      </w:pPr>
      <w:r>
        <w:t>Fin des engagements pour le 2</w:t>
      </w:r>
      <w:r w:rsidRPr="00AA7230">
        <w:rPr>
          <w:vertAlign w:val="superscript"/>
        </w:rPr>
        <w:t>ème</w:t>
      </w:r>
      <w:r>
        <w:t xml:space="preserve"> tour en </w:t>
      </w:r>
      <w:proofErr w:type="gramStart"/>
      <w:r>
        <w:t>Octobre</w:t>
      </w:r>
      <w:proofErr w:type="gramEnd"/>
    </w:p>
    <w:p w14:paraId="02177D95" w14:textId="77777777" w:rsidR="00DC66E6" w:rsidRDefault="00DC66E6" w:rsidP="00DC66E6">
      <w:pPr>
        <w:pStyle w:val="Paragraphedeliste"/>
        <w:numPr>
          <w:ilvl w:val="0"/>
          <w:numId w:val="1"/>
        </w:numPr>
      </w:pPr>
      <w:r>
        <w:t>Le règlement par engagé(e)s est imputé automatiquement sur le compte club</w:t>
      </w:r>
    </w:p>
    <w:p w14:paraId="5A398043" w14:textId="1E5157BD" w:rsidR="00DC66E6" w:rsidRPr="00DC66E6" w:rsidRDefault="00DC66E6" w:rsidP="00DC66E6">
      <w:pPr>
        <w:rPr>
          <w:b/>
          <w:bCs/>
          <w:u w:val="single"/>
        </w:rPr>
      </w:pPr>
      <w:proofErr w:type="spellStart"/>
      <w:r w:rsidRPr="00DC66E6">
        <w:rPr>
          <w:b/>
          <w:bCs/>
          <w:u w:val="single"/>
        </w:rPr>
        <w:t>Echéancier</w:t>
      </w:r>
      <w:proofErr w:type="spellEnd"/>
      <w:r w:rsidRPr="00DC66E6">
        <w:rPr>
          <w:b/>
          <w:bCs/>
          <w:u w:val="single"/>
        </w:rPr>
        <w:t xml:space="preserve"> Financier</w:t>
      </w:r>
    </w:p>
    <w:p w14:paraId="6AFA80F4" w14:textId="4F1A9FFB" w:rsidR="00DC66E6" w:rsidRDefault="00DC66E6" w:rsidP="00DC66E6">
      <w:pPr>
        <w:pStyle w:val="Paragraphedeliste"/>
        <w:numPr>
          <w:ilvl w:val="0"/>
          <w:numId w:val="1"/>
        </w:numPr>
      </w:pPr>
      <w:r>
        <w:t>Le montant des échéances représente 30% de la totalité des licences et des engagés au Critérium Fédéral de la saison précédente (envoyé fin septembre)</w:t>
      </w:r>
    </w:p>
    <w:p w14:paraId="2731EFBA" w14:textId="77777777" w:rsidR="00DC66E6" w:rsidRDefault="00DC66E6" w:rsidP="00DC66E6">
      <w:pPr>
        <w:pStyle w:val="Paragraphedeliste"/>
        <w:numPr>
          <w:ilvl w:val="0"/>
          <w:numId w:val="1"/>
        </w:numPr>
      </w:pPr>
      <w:r>
        <w:t xml:space="preserve">La première échéance est à régler pour le 31 </w:t>
      </w:r>
      <w:proofErr w:type="gramStart"/>
      <w:r>
        <w:t>Octobre</w:t>
      </w:r>
      <w:proofErr w:type="gramEnd"/>
      <w:r>
        <w:t xml:space="preserve"> </w:t>
      </w:r>
    </w:p>
    <w:p w14:paraId="41C67961" w14:textId="77777777" w:rsidR="00DC66E6" w:rsidRDefault="00DC66E6" w:rsidP="00DC66E6">
      <w:pPr>
        <w:pStyle w:val="Paragraphedeliste"/>
        <w:numPr>
          <w:ilvl w:val="0"/>
          <w:numId w:val="1"/>
        </w:numPr>
      </w:pPr>
      <w:r>
        <w:t xml:space="preserve">La deuxième échéance est à régler pour le 31 </w:t>
      </w:r>
      <w:proofErr w:type="gramStart"/>
      <w:r>
        <w:t>Décembre</w:t>
      </w:r>
      <w:proofErr w:type="gramEnd"/>
    </w:p>
    <w:p w14:paraId="408C2E73" w14:textId="5D538019" w:rsidR="000A3BF3" w:rsidRPr="000A3BF3" w:rsidRDefault="000A3BF3" w:rsidP="000A3BF3">
      <w:pPr>
        <w:pStyle w:val="Paragraphedeliste"/>
        <w:rPr>
          <w:i/>
          <w:iCs/>
        </w:rPr>
      </w:pPr>
      <w:r w:rsidRPr="000A3BF3">
        <w:rPr>
          <w:i/>
          <w:iCs/>
        </w:rPr>
        <w:t>(</w:t>
      </w:r>
      <w:r w:rsidR="00E82B51">
        <w:rPr>
          <w:i/>
          <w:iCs/>
        </w:rPr>
        <w:t xml:space="preserve">Les </w:t>
      </w:r>
      <w:r w:rsidR="00AB11D2">
        <w:rPr>
          <w:i/>
          <w:iCs/>
        </w:rPr>
        <w:t xml:space="preserve">dates des </w:t>
      </w:r>
      <w:r w:rsidRPr="000A3BF3">
        <w:rPr>
          <w:i/>
          <w:iCs/>
        </w:rPr>
        <w:t xml:space="preserve">échéances </w:t>
      </w:r>
      <w:r w:rsidR="00E82B51">
        <w:rPr>
          <w:i/>
          <w:iCs/>
        </w:rPr>
        <w:t>sont les même</w:t>
      </w:r>
      <w:r w:rsidR="00F050FA">
        <w:rPr>
          <w:i/>
          <w:iCs/>
        </w:rPr>
        <w:t>s</w:t>
      </w:r>
      <w:r w:rsidR="00E82B51">
        <w:rPr>
          <w:i/>
          <w:iCs/>
        </w:rPr>
        <w:t xml:space="preserve"> que </w:t>
      </w:r>
      <w:r w:rsidR="00F050FA">
        <w:rPr>
          <w:i/>
          <w:iCs/>
        </w:rPr>
        <w:t>ceux</w:t>
      </w:r>
      <w:r w:rsidRPr="000A3BF3">
        <w:rPr>
          <w:i/>
          <w:iCs/>
        </w:rPr>
        <w:t xml:space="preserve"> fixées par la FFTT aux Ligue</w:t>
      </w:r>
      <w:r w:rsidR="00A56211">
        <w:rPr>
          <w:i/>
          <w:iCs/>
        </w:rPr>
        <w:t>s</w:t>
      </w:r>
      <w:r w:rsidRPr="000A3BF3">
        <w:rPr>
          <w:i/>
          <w:iCs/>
        </w:rPr>
        <w:t>)</w:t>
      </w:r>
    </w:p>
    <w:p w14:paraId="762B4AAA" w14:textId="77777777" w:rsidR="00DC66E6" w:rsidRDefault="00DC66E6" w:rsidP="00DC66E6">
      <w:pPr>
        <w:pStyle w:val="Paragraphedeliste"/>
      </w:pPr>
    </w:p>
    <w:p w14:paraId="75DC4015" w14:textId="06A74F81" w:rsidR="00DC66E6" w:rsidRDefault="00DC66E6" w:rsidP="00DC66E6">
      <w:pPr>
        <w:pStyle w:val="Paragraphedeliste"/>
        <w:numPr>
          <w:ilvl w:val="0"/>
          <w:numId w:val="1"/>
        </w:numPr>
      </w:pPr>
      <w:r>
        <w:t xml:space="preserve">Le solde intermédiaire (envoyé début </w:t>
      </w:r>
      <w:proofErr w:type="gramStart"/>
      <w:r>
        <w:t>Février</w:t>
      </w:r>
      <w:proofErr w:type="gramEnd"/>
      <w:r>
        <w:t xml:space="preserve">) comprend : la </w:t>
      </w:r>
      <w:r w:rsidRPr="00473A9D">
        <w:rPr>
          <w:i/>
          <w:iCs/>
        </w:rPr>
        <w:t>Ré</w:t>
      </w:r>
      <w:r w:rsidR="00F050FA">
        <w:rPr>
          <w:i/>
          <w:iCs/>
        </w:rPr>
        <w:t>-</w:t>
      </w:r>
      <w:r w:rsidRPr="00473A9D">
        <w:rPr>
          <w:i/>
          <w:iCs/>
        </w:rPr>
        <w:t>affiliation,</w:t>
      </w:r>
      <w:r>
        <w:rPr>
          <w:i/>
          <w:iCs/>
        </w:rPr>
        <w:t xml:space="preserve"> les</w:t>
      </w:r>
      <w:r w:rsidRPr="00473A9D">
        <w:rPr>
          <w:i/>
          <w:iCs/>
        </w:rPr>
        <w:t xml:space="preserve"> </w:t>
      </w:r>
      <w:r>
        <w:rPr>
          <w:i/>
          <w:iCs/>
        </w:rPr>
        <w:t>l</w:t>
      </w:r>
      <w:r w:rsidRPr="00473A9D">
        <w:rPr>
          <w:i/>
          <w:iCs/>
        </w:rPr>
        <w:t xml:space="preserve">icences, </w:t>
      </w:r>
      <w:r>
        <w:rPr>
          <w:i/>
          <w:iCs/>
        </w:rPr>
        <w:t xml:space="preserve">les mutations, les </w:t>
      </w:r>
      <w:r w:rsidRPr="00473A9D">
        <w:rPr>
          <w:i/>
          <w:iCs/>
        </w:rPr>
        <w:t>engag</w:t>
      </w:r>
      <w:r>
        <w:rPr>
          <w:i/>
          <w:iCs/>
        </w:rPr>
        <w:t>ements</w:t>
      </w:r>
      <w:r w:rsidRPr="00473A9D">
        <w:rPr>
          <w:i/>
          <w:iCs/>
        </w:rPr>
        <w:t xml:space="preserve"> au critérium fédéral, </w:t>
      </w:r>
      <w:r>
        <w:rPr>
          <w:i/>
          <w:iCs/>
        </w:rPr>
        <w:t>l’</w:t>
      </w:r>
      <w:r w:rsidRPr="00473A9D">
        <w:rPr>
          <w:i/>
          <w:iCs/>
        </w:rPr>
        <w:t xml:space="preserve">engagement en Championnat par </w:t>
      </w:r>
      <w:proofErr w:type="spellStart"/>
      <w:r w:rsidRPr="00473A9D">
        <w:rPr>
          <w:i/>
          <w:iCs/>
        </w:rPr>
        <w:t>Equipes</w:t>
      </w:r>
      <w:proofErr w:type="spellEnd"/>
      <w:r w:rsidRPr="00473A9D">
        <w:rPr>
          <w:i/>
          <w:iCs/>
        </w:rPr>
        <w:t xml:space="preserve">, </w:t>
      </w:r>
      <w:r>
        <w:rPr>
          <w:i/>
          <w:iCs/>
        </w:rPr>
        <w:t xml:space="preserve">les engagements en championnat Vétérans, </w:t>
      </w:r>
      <w:r w:rsidRPr="00473A9D">
        <w:rPr>
          <w:i/>
          <w:iCs/>
        </w:rPr>
        <w:t>les éventuelles formations Technique</w:t>
      </w:r>
      <w:r>
        <w:rPr>
          <w:i/>
          <w:iCs/>
        </w:rPr>
        <w:t>s</w:t>
      </w:r>
      <w:r w:rsidRPr="00473A9D">
        <w:rPr>
          <w:i/>
          <w:iCs/>
        </w:rPr>
        <w:t xml:space="preserve"> et Arbitr</w:t>
      </w:r>
      <w:r>
        <w:rPr>
          <w:i/>
          <w:iCs/>
        </w:rPr>
        <w:t>ages</w:t>
      </w:r>
      <w:r w:rsidRPr="00473A9D">
        <w:rPr>
          <w:i/>
          <w:iCs/>
        </w:rPr>
        <w:t>, les amendes</w:t>
      </w:r>
      <w:r w:rsidR="00527A85">
        <w:rPr>
          <w:i/>
          <w:iCs/>
        </w:rPr>
        <w:t>,</w:t>
      </w:r>
      <w:r>
        <w:rPr>
          <w:i/>
          <w:iCs/>
        </w:rPr>
        <w:t xml:space="preserve"> </w:t>
      </w:r>
      <w:r w:rsidR="00930ED5">
        <w:rPr>
          <w:i/>
          <w:iCs/>
        </w:rPr>
        <w:t xml:space="preserve">qui sont </w:t>
      </w:r>
      <w:r>
        <w:t>enregistrés sur le compte club depuis le 1</w:t>
      </w:r>
      <w:r w:rsidRPr="00473A9D">
        <w:rPr>
          <w:vertAlign w:val="superscript"/>
        </w:rPr>
        <w:t>er</w:t>
      </w:r>
      <w:r>
        <w:t xml:space="preserve"> Juillet de la saison en cours au jour de l’édition du compte club déduit des 2 </w:t>
      </w:r>
      <w:r w:rsidR="003C25CC">
        <w:t xml:space="preserve">règlements des </w:t>
      </w:r>
      <w:r>
        <w:t xml:space="preserve">échéances. </w:t>
      </w:r>
      <w:r w:rsidR="003C25CC">
        <w:t>Il est à régler</w:t>
      </w:r>
      <w:r>
        <w:t xml:space="preserve"> pour le 1</w:t>
      </w:r>
      <w:r w:rsidRPr="00456D1E">
        <w:rPr>
          <w:vertAlign w:val="superscript"/>
        </w:rPr>
        <w:t>er</w:t>
      </w:r>
      <w:r>
        <w:t xml:space="preserve"> Mars.</w:t>
      </w:r>
    </w:p>
    <w:p w14:paraId="55AC2869" w14:textId="77777777" w:rsidR="007B4575" w:rsidRDefault="007B4575" w:rsidP="007B4575"/>
    <w:p w14:paraId="3BF85FA4" w14:textId="77777777" w:rsidR="00DC66E6" w:rsidRDefault="00DC66E6" w:rsidP="00DC66E6">
      <w:pPr>
        <w:rPr>
          <w:b/>
          <w:bCs/>
          <w:u w:val="single"/>
        </w:rPr>
      </w:pPr>
      <w:r w:rsidRPr="00456D1E">
        <w:rPr>
          <w:b/>
          <w:bCs/>
          <w:u w:val="single"/>
        </w:rPr>
        <w:t>Mutations</w:t>
      </w:r>
    </w:p>
    <w:p w14:paraId="4279F5BD" w14:textId="406B5A78" w:rsidR="00DC66E6" w:rsidRPr="00456D1E" w:rsidRDefault="00DC66E6" w:rsidP="00DC66E6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t xml:space="preserve">Les mutations ordinaires ont lieu du 15 Mai au 30 Juin. Celles-ci seront validées sur SPID </w:t>
      </w:r>
      <w:r w:rsidR="0084147E">
        <w:t xml:space="preserve">(par la Ligue) </w:t>
      </w:r>
      <w:r>
        <w:t>à partir du 1</w:t>
      </w:r>
      <w:r w:rsidRPr="00456D1E">
        <w:rPr>
          <w:vertAlign w:val="superscript"/>
        </w:rPr>
        <w:t>er</w:t>
      </w:r>
      <w:r>
        <w:t xml:space="preserve"> </w:t>
      </w:r>
      <w:proofErr w:type="gramStart"/>
      <w:r>
        <w:t>Juillet</w:t>
      </w:r>
      <w:proofErr w:type="gramEnd"/>
      <w:r>
        <w:t xml:space="preserve"> de la saison suivante, et à réception du règlement financier.</w:t>
      </w:r>
    </w:p>
    <w:p w14:paraId="5BD5215C" w14:textId="77777777" w:rsidR="00DC66E6" w:rsidRPr="00503359" w:rsidRDefault="00DC66E6" w:rsidP="00DC66E6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t>Les mutations exceptionnelles (sous présentation de justificatifs obligatoires) sont arrêtées au 31 Mars.</w:t>
      </w:r>
    </w:p>
    <w:p w14:paraId="3200BE61" w14:textId="77777777" w:rsidR="00503359" w:rsidRDefault="00503359" w:rsidP="00503359">
      <w:pPr>
        <w:rPr>
          <w:b/>
          <w:bCs/>
          <w:u w:val="single"/>
        </w:rPr>
      </w:pPr>
    </w:p>
    <w:p w14:paraId="1A6DAE20" w14:textId="77777777" w:rsidR="00DC66E6" w:rsidRDefault="00DC66E6" w:rsidP="00DC66E6">
      <w:pPr>
        <w:rPr>
          <w:b/>
          <w:bCs/>
          <w:u w:val="single"/>
        </w:rPr>
      </w:pPr>
      <w:r>
        <w:rPr>
          <w:b/>
          <w:bCs/>
          <w:u w:val="single"/>
        </w:rPr>
        <w:t>Compte club définitif (financier)</w:t>
      </w:r>
    </w:p>
    <w:p w14:paraId="0F688BB7" w14:textId="26AD8A9F" w:rsidR="00E40FFE" w:rsidRPr="00E40FFE" w:rsidRDefault="00ED092B" w:rsidP="00E40FFE">
      <w:pPr>
        <w:pStyle w:val="Paragraphedeliste"/>
        <w:numPr>
          <w:ilvl w:val="0"/>
          <w:numId w:val="1"/>
        </w:numPr>
      </w:pPr>
      <w:r>
        <w:t xml:space="preserve">Le solde intermédiaire (voir précédemment) </w:t>
      </w:r>
      <w:r w:rsidR="00B44869">
        <w:t>+ différentes imputations</w:t>
      </w:r>
      <w:r w:rsidR="004605F9">
        <w:t xml:space="preserve">, </w:t>
      </w:r>
      <w:r w:rsidR="000711FB">
        <w:t>déduit</w:t>
      </w:r>
      <w:r w:rsidR="00B44869">
        <w:t xml:space="preserve"> du règlement de celui-ci</w:t>
      </w:r>
    </w:p>
    <w:p w14:paraId="7CBDC415" w14:textId="77777777" w:rsidR="00DC66E6" w:rsidRDefault="00DC66E6" w:rsidP="00DC66E6">
      <w:pPr>
        <w:pStyle w:val="Paragraphedeliste"/>
        <w:numPr>
          <w:ilvl w:val="0"/>
          <w:numId w:val="1"/>
        </w:numPr>
      </w:pPr>
      <w:r>
        <w:t xml:space="preserve">Il est envoyé courant </w:t>
      </w:r>
      <w:proofErr w:type="gramStart"/>
      <w:r>
        <w:t>Juin</w:t>
      </w:r>
      <w:proofErr w:type="gramEnd"/>
      <w:r>
        <w:t xml:space="preserve"> et à régler avant fin Juin.</w:t>
      </w:r>
    </w:p>
    <w:p w14:paraId="4F21282B" w14:textId="77777777" w:rsidR="004B1EB4" w:rsidRPr="00EC3A2F" w:rsidRDefault="004B1EB4" w:rsidP="004B1EB4">
      <w:pPr>
        <w:rPr>
          <w:b/>
          <w:bCs/>
          <w:u w:val="single"/>
        </w:rPr>
      </w:pPr>
      <w:r w:rsidRPr="00EC3A2F">
        <w:rPr>
          <w:b/>
          <w:bCs/>
          <w:u w:val="single"/>
        </w:rPr>
        <w:t>Stages</w:t>
      </w:r>
    </w:p>
    <w:p w14:paraId="460EEBD0" w14:textId="77777777" w:rsidR="004B1EB4" w:rsidRPr="00456D1E" w:rsidRDefault="004B1EB4" w:rsidP="004B1EB4">
      <w:pPr>
        <w:pStyle w:val="Paragraphedeliste"/>
        <w:numPr>
          <w:ilvl w:val="0"/>
          <w:numId w:val="1"/>
        </w:numPr>
      </w:pPr>
      <w:r>
        <w:t xml:space="preserve">Les confirmations de participation et les règlements sont à faire sur Hello Asso </w:t>
      </w:r>
    </w:p>
    <w:p w14:paraId="6BC2F7B3" w14:textId="77777777" w:rsidR="003F0A50" w:rsidRDefault="003F0A50" w:rsidP="003F0A50"/>
    <w:p w14:paraId="6AA19C69" w14:textId="17185E41" w:rsidR="0078782C" w:rsidRDefault="0078782C" w:rsidP="00DC66E6">
      <w:pPr>
        <w:tabs>
          <w:tab w:val="left" w:pos="6804"/>
        </w:tabs>
        <w:spacing w:line="237" w:lineRule="auto"/>
        <w:ind w:left="720" w:right="-21" w:hanging="723"/>
      </w:pPr>
    </w:p>
    <w:sectPr w:rsidR="007878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A78C" w14:textId="77777777" w:rsidR="000D6602" w:rsidRDefault="000D6602" w:rsidP="008754B8">
      <w:r>
        <w:separator/>
      </w:r>
    </w:p>
  </w:endnote>
  <w:endnote w:type="continuationSeparator" w:id="0">
    <w:p w14:paraId="551FDF62" w14:textId="77777777" w:rsidR="000D6602" w:rsidRDefault="000D6602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307002DF" w:rsidR="008754B8" w:rsidRDefault="002E057F">
    <w:pPr>
      <w:pStyle w:val="Pieddepage"/>
    </w:pPr>
    <w:r w:rsidRPr="002E057F">
      <w:rPr>
        <w:noProof/>
      </w:rPr>
      <w:drawing>
        <wp:inline distT="0" distB="0" distL="0" distR="0" wp14:anchorId="542AEB25" wp14:editId="187D31BA">
          <wp:extent cx="5760720" cy="633549"/>
          <wp:effectExtent l="0" t="0" r="0" b="1905"/>
          <wp:docPr id="1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1"/>
                  <a:srcRect t="34013"/>
                  <a:stretch/>
                </pic:blipFill>
                <pic:spPr bwMode="auto">
                  <a:xfrm>
                    <a:off x="0" y="0"/>
                    <a:ext cx="5760720" cy="633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7F8DB" w14:textId="77777777" w:rsidR="000D6602" w:rsidRDefault="000D6602" w:rsidP="008754B8">
      <w:r>
        <w:separator/>
      </w:r>
    </w:p>
  </w:footnote>
  <w:footnote w:type="continuationSeparator" w:id="0">
    <w:p w14:paraId="4F7A2ABE" w14:textId="77777777" w:rsidR="000D6602" w:rsidRDefault="000D6602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563979BF" w:rsidR="008754B8" w:rsidRDefault="008754B8">
    <w:pPr>
      <w:pStyle w:val="En-tte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A74D1"/>
    <w:multiLevelType w:val="hybridMultilevel"/>
    <w:tmpl w:val="ECFADCD6"/>
    <w:lvl w:ilvl="0" w:tplc="34A02E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01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42192"/>
    <w:rsid w:val="000711FB"/>
    <w:rsid w:val="000A3BF3"/>
    <w:rsid w:val="000D6602"/>
    <w:rsid w:val="000E36F8"/>
    <w:rsid w:val="00173515"/>
    <w:rsid w:val="00294554"/>
    <w:rsid w:val="002E057F"/>
    <w:rsid w:val="003C25CC"/>
    <w:rsid w:val="003E5F24"/>
    <w:rsid w:val="003F0A50"/>
    <w:rsid w:val="004605F9"/>
    <w:rsid w:val="004B1EB4"/>
    <w:rsid w:val="00503359"/>
    <w:rsid w:val="00527A85"/>
    <w:rsid w:val="00602327"/>
    <w:rsid w:val="006457ED"/>
    <w:rsid w:val="0078782C"/>
    <w:rsid w:val="007A65E8"/>
    <w:rsid w:val="007B4575"/>
    <w:rsid w:val="007C0EAD"/>
    <w:rsid w:val="0084147E"/>
    <w:rsid w:val="008640E5"/>
    <w:rsid w:val="008754B8"/>
    <w:rsid w:val="00930ED5"/>
    <w:rsid w:val="009E18CB"/>
    <w:rsid w:val="009E7B5E"/>
    <w:rsid w:val="00A56211"/>
    <w:rsid w:val="00AB11D2"/>
    <w:rsid w:val="00B1670F"/>
    <w:rsid w:val="00B44869"/>
    <w:rsid w:val="00BD5236"/>
    <w:rsid w:val="00D43517"/>
    <w:rsid w:val="00DC66E6"/>
    <w:rsid w:val="00DF5549"/>
    <w:rsid w:val="00E40FFE"/>
    <w:rsid w:val="00E82B51"/>
    <w:rsid w:val="00ED092B"/>
    <w:rsid w:val="00F01CE2"/>
    <w:rsid w:val="00F02DB0"/>
    <w:rsid w:val="00F050FA"/>
    <w:rsid w:val="00F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paragraph" w:styleId="Corpsdetexte">
    <w:name w:val="Body Text"/>
    <w:basedOn w:val="Normal"/>
    <w:link w:val="CorpsdetexteCar"/>
    <w:uiPriority w:val="1"/>
    <w:qFormat/>
    <w:rsid w:val="0078782C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78782C"/>
    <w:rPr>
      <w:rFonts w:ascii="Arial" w:eastAsia="Arial" w:hAnsi="Arial" w:cs="Arial"/>
      <w:sz w:val="19"/>
      <w:szCs w:val="19"/>
    </w:rPr>
  </w:style>
  <w:style w:type="character" w:styleId="Lienhypertexte">
    <w:name w:val="Hyperlink"/>
    <w:basedOn w:val="Policepardfaut"/>
    <w:uiPriority w:val="99"/>
    <w:semiHidden/>
    <w:unhideWhenUsed/>
    <w:rsid w:val="0078782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C66E6"/>
    <w:pPr>
      <w:spacing w:after="160" w:line="278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380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13</cp:revision>
  <dcterms:created xsi:type="dcterms:W3CDTF">2025-02-20T09:49:00Z</dcterms:created>
  <dcterms:modified xsi:type="dcterms:W3CDTF">2025-02-26T14:39:00Z</dcterms:modified>
</cp:coreProperties>
</file>